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14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Öffentliche Ausschreibung: Barrierefreier Umbau von 9 Bushaltestellen im Stadtgebie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rrierefreier Umbau von 9 Bushaltestellen im Stadtgebiet
Scharfenberg, Franz-Rinsche-Straße - Haltestellen (beider Richtungen); Brilon-Wald - Haltestelle Schmala; Haltestelle Forsthaus; Haltestelle Kirche; Haltestelle Heilstätte; Brilon - Haltestelle Mühlenweg; Madfeld - Haltestelle Tiefer Weg; Rixen - Haltestelle Wendeplatz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